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37" w:rsidRPr="00A93574" w:rsidRDefault="003F69B3" w:rsidP="00A93574">
      <w:pPr>
        <w:pStyle w:val="Title"/>
        <w:jc w:val="center"/>
        <w:rPr>
          <w:color w:val="FF0000"/>
        </w:rPr>
      </w:pPr>
      <w:r w:rsidRPr="00A93574">
        <w:rPr>
          <w:color w:val="FF0000"/>
        </w:rPr>
        <w:t xml:space="preserve">Minutes for </w:t>
      </w:r>
      <w:r w:rsidR="001E063A" w:rsidRPr="00A93574">
        <w:rPr>
          <w:color w:val="FF0000"/>
        </w:rPr>
        <w:t>Boost Foundation</w:t>
      </w:r>
    </w:p>
    <w:p w:rsidR="00AB252A" w:rsidRPr="00A93574" w:rsidRDefault="00146A1D" w:rsidP="00A93574">
      <w:pPr>
        <w:pStyle w:val="Title"/>
        <w:jc w:val="center"/>
        <w:rPr>
          <w:color w:val="FF0000"/>
          <w:sz w:val="20"/>
          <w:szCs w:val="20"/>
        </w:rPr>
      </w:pPr>
      <w:r>
        <w:rPr>
          <w:color w:val="FF0000"/>
          <w:sz w:val="20"/>
          <w:szCs w:val="20"/>
        </w:rPr>
        <w:t>06-03</w:t>
      </w:r>
      <w:r w:rsidR="004C765F">
        <w:rPr>
          <w:color w:val="FF0000"/>
          <w:sz w:val="20"/>
          <w:szCs w:val="20"/>
        </w:rPr>
        <w:t>-2016</w:t>
      </w:r>
      <w:r w:rsidR="002550E7" w:rsidRPr="00A93574">
        <w:rPr>
          <w:color w:val="FF0000"/>
          <w:sz w:val="20"/>
          <w:szCs w:val="20"/>
        </w:rPr>
        <w:t xml:space="preserve"> </w:t>
      </w:r>
      <w:r w:rsidR="002E7937" w:rsidRPr="00A93574">
        <w:rPr>
          <w:color w:val="FF0000"/>
          <w:sz w:val="20"/>
          <w:szCs w:val="20"/>
        </w:rPr>
        <w:t>(</w:t>
      </w:r>
      <w:r w:rsidR="004C765F">
        <w:rPr>
          <w:color w:val="FF0000"/>
          <w:sz w:val="20"/>
          <w:szCs w:val="20"/>
        </w:rPr>
        <w:t>2</w:t>
      </w:r>
      <w:r>
        <w:rPr>
          <w:color w:val="FF0000"/>
          <w:sz w:val="20"/>
          <w:szCs w:val="20"/>
        </w:rPr>
        <w:t>:30</w:t>
      </w:r>
      <w:r w:rsidR="002550E7" w:rsidRPr="00A93574">
        <w:rPr>
          <w:color w:val="FF0000"/>
          <w:sz w:val="20"/>
          <w:szCs w:val="20"/>
        </w:rPr>
        <w:t>pm at Delft</w:t>
      </w:r>
      <w:r w:rsidR="002E7937" w:rsidRPr="00A93574">
        <w:rPr>
          <w:color w:val="FF0000"/>
          <w:sz w:val="20"/>
          <w:szCs w:val="20"/>
        </w:rPr>
        <w:t>)</w:t>
      </w:r>
    </w:p>
    <w:p w:rsidR="00AB252A" w:rsidRPr="00FD45E8" w:rsidRDefault="006B3F84" w:rsidP="006B3F84">
      <w:pPr>
        <w:pStyle w:val="Heading2"/>
      </w:pPr>
      <w:r>
        <w:t>Call to Order</w:t>
      </w:r>
    </w:p>
    <w:p w:rsidR="00AB252A" w:rsidRPr="00483D16" w:rsidRDefault="00F61129" w:rsidP="006B3F84">
      <w:pPr>
        <w:pStyle w:val="NormalIndented"/>
      </w:pPr>
      <w:r>
        <w:t xml:space="preserve">The </w:t>
      </w:r>
      <w:r w:rsidR="00146A1D">
        <w:t>forth</w:t>
      </w:r>
      <w:r w:rsidR="004C765F">
        <w:t xml:space="preserve"> </w:t>
      </w:r>
      <w:r>
        <w:t>monthly meeting of Boost Foundation was held on</w:t>
      </w:r>
      <w:r w:rsidR="00AB252A" w:rsidRPr="00483D16">
        <w:t xml:space="preserve"> </w:t>
      </w:r>
      <w:r w:rsidR="00146A1D">
        <w:t>06-03</w:t>
      </w:r>
      <w:r w:rsidR="004C765F">
        <w:t>-</w:t>
      </w:r>
      <w:r w:rsidR="00146A1D">
        <w:t>2016 at Delft. It began at 14:30</w:t>
      </w:r>
      <w:r w:rsidR="00AB252A" w:rsidRPr="00483D16">
        <w:t xml:space="preserve"> and was pr</w:t>
      </w:r>
      <w:r>
        <w:t xml:space="preserve">esided over </w:t>
      </w:r>
      <w:r w:rsidR="00134EB1">
        <w:t>by Ian Upton</w:t>
      </w:r>
      <w:r w:rsidR="00AB252A" w:rsidRPr="00483D16">
        <w:t xml:space="preserve">. </w:t>
      </w:r>
    </w:p>
    <w:p w:rsidR="00AB252A" w:rsidRPr="00FD45E8" w:rsidRDefault="00AB252A" w:rsidP="006B3F84">
      <w:pPr>
        <w:pStyle w:val="Heading2"/>
      </w:pPr>
      <w:r w:rsidRPr="00FD45E8">
        <w:t xml:space="preserve">Attendees </w:t>
      </w:r>
    </w:p>
    <w:p w:rsidR="00AB252A" w:rsidRDefault="00AB252A" w:rsidP="00CD7A47">
      <w:pPr>
        <w:pStyle w:val="NormalIndented"/>
      </w:pPr>
      <w:r w:rsidRPr="00483D16">
        <w:t xml:space="preserve">Voting members in attendance </w:t>
      </w:r>
      <w:r w:rsidR="00561D58">
        <w:t>included,</w:t>
      </w:r>
      <w:r w:rsidR="00F61129">
        <w:t xml:space="preserve"> Ian Upton, Erudini Smits, </w:t>
      </w:r>
      <w:proofErr w:type="spellStart"/>
      <w:r w:rsidR="00CD7A47" w:rsidRPr="00CD7A47">
        <w:t>Remco</w:t>
      </w:r>
      <w:proofErr w:type="spellEnd"/>
      <w:r w:rsidR="00CD7A47" w:rsidRPr="00CD7A47">
        <w:t xml:space="preserve"> </w:t>
      </w:r>
      <w:proofErr w:type="spellStart"/>
      <w:r w:rsidR="00CD7A47" w:rsidRPr="00CD7A47">
        <w:t>Scherpenzeel</w:t>
      </w:r>
      <w:proofErr w:type="spellEnd"/>
      <w:r w:rsidR="00CD7A47">
        <w:t xml:space="preserve">, </w:t>
      </w:r>
      <w:r w:rsidR="00CD7A47" w:rsidRPr="00CD7A47">
        <w:rPr>
          <w:lang w:val="en-GB"/>
        </w:rPr>
        <w:t xml:space="preserve">Roderick </w:t>
      </w:r>
      <w:proofErr w:type="spellStart"/>
      <w:r w:rsidR="00CD7A47" w:rsidRPr="00CD7A47">
        <w:rPr>
          <w:lang w:val="en-GB"/>
        </w:rPr>
        <w:t>Loodewijks</w:t>
      </w:r>
      <w:proofErr w:type="spellEnd"/>
      <w:r w:rsidR="00CD7A47">
        <w:rPr>
          <w:lang w:val="en-GB"/>
        </w:rPr>
        <w:t xml:space="preserve"> and </w:t>
      </w:r>
      <w:r w:rsidR="00146A1D">
        <w:t xml:space="preserve">Justin </w:t>
      </w:r>
      <w:proofErr w:type="spellStart"/>
      <w:r w:rsidR="00146A1D">
        <w:t>Sloove</w:t>
      </w:r>
      <w:proofErr w:type="spellEnd"/>
      <w:r w:rsidR="00CD7A47">
        <w:t>.</w:t>
      </w:r>
    </w:p>
    <w:p w:rsidR="004C765F" w:rsidRDefault="004C765F" w:rsidP="004C765F">
      <w:pPr>
        <w:pStyle w:val="NormalIndented"/>
      </w:pPr>
      <w:r>
        <w:t>Gues</w:t>
      </w:r>
      <w:r w:rsidR="00146A1D">
        <w:t xml:space="preserve">ts included </w:t>
      </w:r>
      <w:proofErr w:type="spellStart"/>
      <w:r w:rsidR="00146A1D">
        <w:t>Sebastiaan</w:t>
      </w:r>
      <w:proofErr w:type="spellEnd"/>
      <w:r w:rsidR="00146A1D">
        <w:t xml:space="preserve"> Mennen (Member of OGD) (From 14:30 till 15:30) and Laura </w:t>
      </w:r>
      <w:proofErr w:type="spellStart"/>
      <w:r w:rsidR="00146A1D">
        <w:t>Rossingh</w:t>
      </w:r>
      <w:proofErr w:type="spellEnd"/>
      <w:r>
        <w:t xml:space="preserve"> (</w:t>
      </w:r>
      <w:r w:rsidR="003824D1">
        <w:t xml:space="preserve">website </w:t>
      </w:r>
      <w:r>
        <w:t>volunteer)</w:t>
      </w:r>
      <w:r w:rsidR="003824D1">
        <w:t xml:space="preserve"> (from 16:00 till 16:4</w:t>
      </w:r>
      <w:r>
        <w:t xml:space="preserve">0). </w:t>
      </w:r>
    </w:p>
    <w:p w:rsidR="00AB252A" w:rsidRPr="00483D16" w:rsidRDefault="004C765F" w:rsidP="004C765F">
      <w:pPr>
        <w:pStyle w:val="NormalIndented"/>
      </w:pPr>
      <w:r>
        <w:t>Member</w:t>
      </w:r>
      <w:r w:rsidRPr="00477BFC">
        <w:t xml:space="preserve"> not in attendance included</w:t>
      </w:r>
      <w:r w:rsidR="00146A1D">
        <w:t xml:space="preserve"> </w:t>
      </w:r>
      <w:r w:rsidR="00146A1D" w:rsidRPr="00CD7A47">
        <w:t>Salome van Giessen</w:t>
      </w:r>
      <w:r w:rsidR="00146A1D">
        <w:t>.</w:t>
      </w:r>
    </w:p>
    <w:p w:rsidR="00AB252A" w:rsidRDefault="00EC27EC" w:rsidP="00EC27EC">
      <w:pPr>
        <w:pStyle w:val="Heading2"/>
      </w:pPr>
      <w:r w:rsidRPr="00EC27EC">
        <w:t>Proceedings</w:t>
      </w:r>
    </w:p>
    <w:p w:rsidR="004C765F" w:rsidRPr="00271AE9" w:rsidRDefault="00271AE9" w:rsidP="00EC27EC">
      <w:pPr>
        <w:ind w:left="284"/>
        <w:rPr>
          <w:u w:val="single"/>
        </w:rPr>
      </w:pPr>
      <w:r>
        <w:rPr>
          <w:u w:val="single"/>
        </w:rPr>
        <w:t>General update</w:t>
      </w:r>
    </w:p>
    <w:p w:rsidR="00A93574" w:rsidRDefault="00A93574" w:rsidP="00EC27EC">
      <w:pPr>
        <w:ind w:left="284"/>
      </w:pPr>
      <w:r w:rsidRPr="00271AE9">
        <w:rPr>
          <w:i/>
        </w:rPr>
        <w:t>What went well:</w:t>
      </w:r>
      <w:r>
        <w:t xml:space="preserve"> </w:t>
      </w:r>
      <w:r w:rsidR="003824D1">
        <w:t xml:space="preserve">This month members had time to work and relax at the same time (needed a little rest), better communications, feeling better in the role and function, having fun while working, getting legalized, the dynamic in the team is good, happy with the group, happy to send </w:t>
      </w:r>
      <w:proofErr w:type="spellStart"/>
      <w:r w:rsidR="003824D1">
        <w:t>Sjoerd</w:t>
      </w:r>
      <w:proofErr w:type="spellEnd"/>
      <w:r w:rsidR="003824D1">
        <w:t xml:space="preserve"> to Sri Lanka, the ball is rolling, learnt a lot, all the paper work is done, can start with projects, looking forward to doing stuff (enthusiastic).</w:t>
      </w:r>
    </w:p>
    <w:p w:rsidR="003824D1" w:rsidRDefault="00A93574" w:rsidP="00EC27EC">
      <w:pPr>
        <w:ind w:left="284"/>
      </w:pPr>
      <w:r w:rsidRPr="00271AE9">
        <w:rPr>
          <w:i/>
        </w:rPr>
        <w:t>What can improve:</w:t>
      </w:r>
      <w:r>
        <w:t xml:space="preserve"> </w:t>
      </w:r>
      <w:r w:rsidR="003824D1">
        <w:t>Need to improve communication with the outside (external communication), and a better pre-agenda planning.</w:t>
      </w:r>
    </w:p>
    <w:p w:rsidR="00A93574" w:rsidRDefault="009744A9" w:rsidP="00EC27EC">
      <w:pPr>
        <w:ind w:left="284"/>
      </w:pPr>
      <w:r w:rsidRPr="00271AE9">
        <w:rPr>
          <w:i/>
        </w:rPr>
        <w:t xml:space="preserve">Trust </w:t>
      </w:r>
      <w:r w:rsidR="00A93574" w:rsidRPr="00271AE9">
        <w:rPr>
          <w:i/>
        </w:rPr>
        <w:t>score</w:t>
      </w:r>
      <w:r w:rsidR="00A93574">
        <w:t xml:space="preserve"> was an average of</w:t>
      </w:r>
      <w:r w:rsidR="003824D1">
        <w:t xml:space="preserve"> 90</w:t>
      </w:r>
      <w:r>
        <w:t xml:space="preserve"> (Increased) – (Ro-90,</w:t>
      </w:r>
      <w:r w:rsidR="00271AE9">
        <w:t xml:space="preserve"> Re-</w:t>
      </w:r>
      <w:r w:rsidR="00A566FE">
        <w:t>90</w:t>
      </w:r>
      <w:r>
        <w:t>,</w:t>
      </w:r>
      <w:r w:rsidR="00A566FE">
        <w:t xml:space="preserve"> J-8</w:t>
      </w:r>
      <w:r w:rsidR="00271AE9">
        <w:t>5,</w:t>
      </w:r>
      <w:r>
        <w:t xml:space="preserve"> </w:t>
      </w:r>
      <w:r w:rsidR="00271AE9">
        <w:t>E-</w:t>
      </w:r>
      <w:r w:rsidR="00A566FE">
        <w:t>90</w:t>
      </w:r>
      <w:r>
        <w:t>, and</w:t>
      </w:r>
      <w:r w:rsidR="00271AE9">
        <w:t xml:space="preserve"> I-</w:t>
      </w:r>
      <w:r w:rsidR="00A566FE">
        <w:t>9</w:t>
      </w:r>
      <w:r>
        <w:t>5)</w:t>
      </w:r>
    </w:p>
    <w:p w:rsidR="00134EB1" w:rsidRDefault="00A93574" w:rsidP="00134EB1">
      <w:pPr>
        <w:ind w:left="284"/>
      </w:pPr>
      <w:r w:rsidRPr="00271AE9">
        <w:rPr>
          <w:i/>
        </w:rPr>
        <w:t>Hap</w:t>
      </w:r>
      <w:r w:rsidR="009744A9" w:rsidRPr="00271AE9">
        <w:rPr>
          <w:i/>
        </w:rPr>
        <w:t>py score</w:t>
      </w:r>
      <w:r w:rsidR="00A566FE">
        <w:t xml:space="preserve"> was an average of 90 (Increased</w:t>
      </w:r>
      <w:r w:rsidR="009744A9">
        <w:t>) – (</w:t>
      </w:r>
      <w:r w:rsidR="00271AE9">
        <w:t>Ro-</w:t>
      </w:r>
      <w:r w:rsidR="00A566FE">
        <w:t>90</w:t>
      </w:r>
      <w:r w:rsidR="009744A9">
        <w:t>,</w:t>
      </w:r>
      <w:r w:rsidR="00271AE9">
        <w:t xml:space="preserve"> Re-</w:t>
      </w:r>
      <w:r w:rsidR="00A566FE">
        <w:t>90, J-90</w:t>
      </w:r>
      <w:r w:rsidR="009744A9">
        <w:t xml:space="preserve">, </w:t>
      </w:r>
      <w:r w:rsidR="00271AE9">
        <w:t>E-</w:t>
      </w:r>
      <w:r w:rsidR="00A566FE">
        <w:t>9</w:t>
      </w:r>
      <w:r w:rsidR="009744A9">
        <w:t xml:space="preserve">0, and </w:t>
      </w:r>
      <w:r w:rsidR="00271AE9">
        <w:t>I-</w:t>
      </w:r>
      <w:r w:rsidR="00A566FE">
        <w:t>9</w:t>
      </w:r>
      <w:r w:rsidR="009744A9">
        <w:t>0)</w:t>
      </w:r>
    </w:p>
    <w:p w:rsidR="00271AE9" w:rsidRDefault="00271AE9" w:rsidP="00134EB1">
      <w:pPr>
        <w:ind w:left="284"/>
      </w:pPr>
      <w:r w:rsidRPr="00271AE9">
        <w:rPr>
          <w:i/>
        </w:rPr>
        <w:t>Other comments</w:t>
      </w:r>
      <w:r>
        <w:t xml:space="preserve">: </w:t>
      </w:r>
      <w:r w:rsidR="00A566FE">
        <w:t>None</w:t>
      </w:r>
    </w:p>
    <w:p w:rsidR="00271AE9" w:rsidRDefault="00271AE9" w:rsidP="00134EB1">
      <w:pPr>
        <w:ind w:left="284"/>
        <w:rPr>
          <w:u w:val="single"/>
        </w:rPr>
      </w:pPr>
      <w:r>
        <w:rPr>
          <w:u w:val="single"/>
        </w:rPr>
        <w:t>Discussion</w:t>
      </w:r>
    </w:p>
    <w:p w:rsidR="00271AE9" w:rsidRDefault="00271AE9" w:rsidP="00134EB1">
      <w:pPr>
        <w:ind w:left="284"/>
      </w:pPr>
      <w:r>
        <w:t xml:space="preserve">The meeting began with the general update about how everyone feels about Boost and the progress. </w:t>
      </w:r>
      <w:proofErr w:type="spellStart"/>
      <w:r w:rsidR="00A566FE">
        <w:t>Sebastiaan</w:t>
      </w:r>
      <w:proofErr w:type="spellEnd"/>
      <w:r w:rsidR="00684BF5">
        <w:t xml:space="preserve"> Mennen was then introduced to the team and a presentation was given by </w:t>
      </w:r>
      <w:proofErr w:type="spellStart"/>
      <w:r w:rsidR="00684BF5">
        <w:t>Remco</w:t>
      </w:r>
      <w:proofErr w:type="spellEnd"/>
      <w:r w:rsidR="00684BF5">
        <w:t>, about who we are, what OGD can do for us and what we can do for OGD. Following this presentation was a discussion on how we should proceed with OGD and what our next few moves should be.</w:t>
      </w:r>
    </w:p>
    <w:p w:rsidR="00684BF5" w:rsidRDefault="00684BF5" w:rsidP="00134EB1">
      <w:pPr>
        <w:ind w:left="284"/>
      </w:pPr>
      <w:r>
        <w:t>There was a motion to decide whether the Anniversary of Boost Foundation should be on the 1</w:t>
      </w:r>
      <w:r w:rsidRPr="00684BF5">
        <w:rPr>
          <w:vertAlign w:val="superscript"/>
        </w:rPr>
        <w:t>st</w:t>
      </w:r>
      <w:r>
        <w:t xml:space="preserve"> of March as we feel that this is the month that we can really start our projects and that all the legal documents are in order. This motion was agreed upon by all members that attended.</w:t>
      </w:r>
    </w:p>
    <w:p w:rsidR="00684BF5" w:rsidRDefault="00684BF5" w:rsidP="00134EB1">
      <w:pPr>
        <w:ind w:left="284"/>
      </w:pPr>
      <w:r>
        <w:t xml:space="preserve">Due to the </w:t>
      </w:r>
      <w:r w:rsidR="00487E6F">
        <w:t>resignation of the chief communications officer (CCO), the major tasks have to be temporarily taken over by other members until a new volunteer can be found. Therefore three major tasks have been divided as follows;</w:t>
      </w:r>
    </w:p>
    <w:p w:rsidR="00487E6F" w:rsidRDefault="00487E6F" w:rsidP="00487E6F">
      <w:pPr>
        <w:pStyle w:val="ListParagraph"/>
        <w:numPr>
          <w:ilvl w:val="0"/>
          <w:numId w:val="1"/>
        </w:numPr>
      </w:pPr>
      <w:proofErr w:type="spellStart"/>
      <w:r>
        <w:t>Remco</w:t>
      </w:r>
      <w:proofErr w:type="spellEnd"/>
      <w:r>
        <w:t xml:space="preserve"> will be responsible for Social Fundraising</w:t>
      </w:r>
    </w:p>
    <w:p w:rsidR="00487E6F" w:rsidRDefault="00487E6F" w:rsidP="00487E6F">
      <w:pPr>
        <w:pStyle w:val="ListParagraph"/>
        <w:numPr>
          <w:ilvl w:val="0"/>
          <w:numId w:val="1"/>
        </w:numPr>
      </w:pPr>
      <w:r>
        <w:t>Justin will be responsible for Event Manager</w:t>
      </w:r>
    </w:p>
    <w:p w:rsidR="00487E6F" w:rsidRDefault="00487E6F" w:rsidP="00487E6F">
      <w:pPr>
        <w:pStyle w:val="ListParagraph"/>
        <w:numPr>
          <w:ilvl w:val="0"/>
          <w:numId w:val="1"/>
        </w:numPr>
      </w:pPr>
      <w:r>
        <w:t>Ian and Erudini will be responsible for Social Media / Website</w:t>
      </w:r>
    </w:p>
    <w:p w:rsidR="00CD5295" w:rsidRDefault="00231952" w:rsidP="00487E6F">
      <w:pPr>
        <w:ind w:left="284"/>
      </w:pPr>
      <w:r>
        <w:lastRenderedPageBreak/>
        <w:t>Then there was a presentation from the CFO about</w:t>
      </w:r>
      <w:r w:rsidR="00CD5295">
        <w:t xml:space="preserve"> the financial update and</w:t>
      </w:r>
      <w:r>
        <w:t xml:space="preserve"> the suitable </w:t>
      </w:r>
      <w:r w:rsidR="00CD5295">
        <w:t>software</w:t>
      </w:r>
      <w:r>
        <w:t xml:space="preserve"> systems that we can use and </w:t>
      </w:r>
      <w:proofErr w:type="gramStart"/>
      <w:r>
        <w:t>it’s</w:t>
      </w:r>
      <w:proofErr w:type="gramEnd"/>
      <w:r>
        <w:t xml:space="preserve"> expenses. The Motion to use the selected syst</w:t>
      </w:r>
      <w:r w:rsidR="00CD5295">
        <w:t>ems and bank account was approved by all members, this includes using the following:</w:t>
      </w:r>
    </w:p>
    <w:p w:rsidR="00487E6F" w:rsidRDefault="00CD5295" w:rsidP="00CD5295">
      <w:pPr>
        <w:pStyle w:val="ListParagraph"/>
        <w:numPr>
          <w:ilvl w:val="0"/>
          <w:numId w:val="2"/>
        </w:numPr>
      </w:pPr>
      <w:r>
        <w:t xml:space="preserve">ING Bank Account </w:t>
      </w:r>
    </w:p>
    <w:p w:rsidR="00CD5295" w:rsidRDefault="00CD5295" w:rsidP="00CD5295">
      <w:pPr>
        <w:pStyle w:val="ListParagraph"/>
        <w:numPr>
          <w:ilvl w:val="0"/>
          <w:numId w:val="2"/>
        </w:numPr>
      </w:pPr>
      <w:proofErr w:type="spellStart"/>
      <w:r>
        <w:t>TwinField</w:t>
      </w:r>
      <w:proofErr w:type="spellEnd"/>
    </w:p>
    <w:p w:rsidR="00CD5295" w:rsidRDefault="00CD5295" w:rsidP="00CD5295">
      <w:pPr>
        <w:pStyle w:val="ListParagraph"/>
        <w:numPr>
          <w:ilvl w:val="0"/>
          <w:numId w:val="2"/>
        </w:numPr>
      </w:pPr>
      <w:proofErr w:type="spellStart"/>
      <w:r>
        <w:t>CiviCRM</w:t>
      </w:r>
      <w:proofErr w:type="spellEnd"/>
      <w:r>
        <w:t xml:space="preserve"> (stiffy)</w:t>
      </w:r>
    </w:p>
    <w:p w:rsidR="00CD5295" w:rsidRDefault="00CD5295" w:rsidP="00CD5295">
      <w:pPr>
        <w:pStyle w:val="ListParagraph"/>
        <w:numPr>
          <w:ilvl w:val="0"/>
          <w:numId w:val="2"/>
        </w:numPr>
      </w:pPr>
      <w:r>
        <w:t>Microsoft</w:t>
      </w:r>
    </w:p>
    <w:p w:rsidR="0007426E" w:rsidRDefault="00CD5295" w:rsidP="00CD5295">
      <w:pPr>
        <w:ind w:left="284"/>
      </w:pPr>
      <w:r>
        <w:t xml:space="preserve">A word from the COO included a discussion about the projects and the future plans to find new projects. (Tanzania) It must be mentioned that both the COO and the CEO had a meeting with </w:t>
      </w:r>
      <w:proofErr w:type="spellStart"/>
      <w:r>
        <w:t>Malaika</w:t>
      </w:r>
      <w:proofErr w:type="spellEnd"/>
      <w:r>
        <w:t xml:space="preserve"> Kids and have been inspired and motivated by them. They also learnt about new ways and challenges that w</w:t>
      </w:r>
      <w:r w:rsidR="0007426E">
        <w:t>e could face and how to overcome them. (For example they learnt about the five methods of gathering funds and what potential challenges they face in Tanzania)</w:t>
      </w:r>
    </w:p>
    <w:p w:rsidR="00684BF5" w:rsidRDefault="0007426E" w:rsidP="00CD5295">
      <w:pPr>
        <w:ind w:left="284"/>
      </w:pPr>
      <w:r>
        <w:t xml:space="preserve">At 16:24 we were introduced to </w:t>
      </w:r>
      <w:r>
        <w:t xml:space="preserve">Laura </w:t>
      </w:r>
      <w:proofErr w:type="spellStart"/>
      <w:r>
        <w:t>Rossingh</w:t>
      </w:r>
      <w:proofErr w:type="spellEnd"/>
      <w:r>
        <w:t xml:space="preserve">, who gave us an update about what she has done on the website and how she plans to work further on it. She spoke about ‘WordPress’ and explained how we could use it briefly. </w:t>
      </w:r>
    </w:p>
    <w:p w:rsidR="0015628A" w:rsidRPr="00271AE9" w:rsidRDefault="0007426E" w:rsidP="00134EB1">
      <w:pPr>
        <w:ind w:left="284"/>
      </w:pPr>
      <w:r>
        <w:t>Finally we spilt up in pairs and worked on content for the temporary website and the advertisement on social media for a new CCO.</w:t>
      </w:r>
    </w:p>
    <w:p w:rsidR="00F938FE" w:rsidRDefault="00F938FE" w:rsidP="006B3F84">
      <w:pPr>
        <w:pStyle w:val="Heading2"/>
      </w:pPr>
      <w:r>
        <w:t>Announcements</w:t>
      </w:r>
    </w:p>
    <w:p w:rsidR="0007426E" w:rsidRDefault="0007426E" w:rsidP="0007426E">
      <w:pPr>
        <w:pStyle w:val="NormalIndented"/>
      </w:pPr>
      <w:r>
        <w:t>Due to availability and holidays there monthly meetings have been moved from the first Sunday of the month to;</w:t>
      </w:r>
    </w:p>
    <w:p w:rsidR="0007426E" w:rsidRDefault="0007426E" w:rsidP="0007426E">
      <w:pPr>
        <w:pStyle w:val="NormalIndented"/>
        <w:numPr>
          <w:ilvl w:val="0"/>
          <w:numId w:val="3"/>
        </w:numPr>
      </w:pPr>
      <w:r>
        <w:t>April 9</w:t>
      </w:r>
      <w:r w:rsidRPr="0007426E">
        <w:rPr>
          <w:vertAlign w:val="superscript"/>
        </w:rPr>
        <w:t>th</w:t>
      </w:r>
      <w:r>
        <w:t xml:space="preserve"> </w:t>
      </w:r>
      <w:r w:rsidR="00C12E8C">
        <w:t xml:space="preserve">- </w:t>
      </w:r>
      <w:r>
        <w:t>Saturday (from 10</w:t>
      </w:r>
      <w:r w:rsidR="00C12E8C">
        <w:t>:00</w:t>
      </w:r>
      <w:r>
        <w:t xml:space="preserve">am till </w:t>
      </w:r>
      <w:r w:rsidR="00C12E8C">
        <w:t>3:00pm)</w:t>
      </w:r>
    </w:p>
    <w:p w:rsidR="00C12E8C" w:rsidRDefault="00C12E8C" w:rsidP="0007426E">
      <w:pPr>
        <w:pStyle w:val="NormalIndented"/>
        <w:numPr>
          <w:ilvl w:val="0"/>
          <w:numId w:val="3"/>
        </w:numPr>
      </w:pPr>
      <w:r>
        <w:t>May 22</w:t>
      </w:r>
      <w:r w:rsidRPr="00C12E8C">
        <w:rPr>
          <w:vertAlign w:val="superscript"/>
        </w:rPr>
        <w:t>nd</w:t>
      </w:r>
      <w:r>
        <w:t xml:space="preserve"> – Sunday (from 2:00pm onwards)</w:t>
      </w:r>
    </w:p>
    <w:p w:rsidR="00C12E8C" w:rsidRPr="00483D16" w:rsidRDefault="00C12E8C" w:rsidP="00C12E8C">
      <w:pPr>
        <w:pStyle w:val="NormalIndented"/>
      </w:pPr>
      <w:r>
        <w:t>If anyone is unable to make these dates please contact Erudini.</w:t>
      </w:r>
    </w:p>
    <w:p w:rsidR="00AB252A" w:rsidRPr="00FD45E8" w:rsidRDefault="00AB252A" w:rsidP="006B3F84">
      <w:pPr>
        <w:pStyle w:val="Heading2"/>
      </w:pPr>
      <w:r w:rsidRPr="00FD45E8">
        <w:t>Adjournment</w:t>
      </w:r>
    </w:p>
    <w:p w:rsidR="00AB252A" w:rsidRDefault="0034074F" w:rsidP="00205682">
      <w:pPr>
        <w:pStyle w:val="NormalIndented"/>
      </w:pPr>
      <w:r>
        <w:t xml:space="preserve">Ian Upton </w:t>
      </w:r>
      <w:r w:rsidR="00AB252A" w:rsidRPr="00483D16">
        <w:t>moved that the meeting be adjourned, and this was agre</w:t>
      </w:r>
      <w:r w:rsidR="00C12E8C">
        <w:t>ed upon at 7</w:t>
      </w:r>
      <w:bookmarkStart w:id="0" w:name="_GoBack"/>
      <w:bookmarkEnd w:id="0"/>
      <w:r>
        <w:t>:00pm</w:t>
      </w:r>
      <w:r w:rsidR="00AB252A" w:rsidRPr="00483D16">
        <w:t>.</w:t>
      </w:r>
    </w:p>
    <w:p w:rsidR="0015628A" w:rsidRDefault="0015628A" w:rsidP="00205682">
      <w:pPr>
        <w:pStyle w:val="NormalIndented"/>
      </w:pPr>
    </w:p>
    <w:p w:rsidR="0015628A" w:rsidRDefault="0015628A" w:rsidP="00205682">
      <w:pPr>
        <w:pStyle w:val="NormalIndented"/>
      </w:pPr>
    </w:p>
    <w:p w:rsidR="0015628A" w:rsidRPr="00205682" w:rsidRDefault="0015628A" w:rsidP="00205682">
      <w:pPr>
        <w:pStyle w:val="NormalIndented"/>
      </w:pPr>
      <w:r>
        <w:tab/>
      </w:r>
      <w:r>
        <w:tab/>
      </w:r>
      <w:r>
        <w:tab/>
      </w:r>
      <w:r>
        <w:tab/>
      </w:r>
      <w:r>
        <w:tab/>
      </w:r>
      <w:r>
        <w:tab/>
      </w:r>
      <w:r>
        <w:tab/>
      </w:r>
      <w:r>
        <w:tab/>
      </w:r>
      <w:r>
        <w:tab/>
      </w:r>
      <w:r>
        <w:tab/>
      </w:r>
      <w:r>
        <w:tab/>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09"/>
        <w:gridCol w:w="2509"/>
        <w:gridCol w:w="2134"/>
        <w:gridCol w:w="828"/>
      </w:tblGrid>
      <w:tr w:rsidR="00DC71D7" w:rsidTr="00DC71D7">
        <w:trPr>
          <w:trHeight w:val="317"/>
        </w:trPr>
        <w:tc>
          <w:tcPr>
            <w:tcW w:w="2609" w:type="dxa"/>
          </w:tcPr>
          <w:p w:rsidR="00DC71D7" w:rsidRDefault="00DC71D7" w:rsidP="00205682">
            <w:pPr>
              <w:spacing w:line="280" w:lineRule="atLeast"/>
              <w:rPr>
                <w:rFonts w:ascii="Arial" w:hAnsi="Arial" w:cs="Arial"/>
                <w:sz w:val="18"/>
              </w:rPr>
            </w:pPr>
          </w:p>
        </w:tc>
        <w:tc>
          <w:tcPr>
            <w:tcW w:w="2509" w:type="dxa"/>
            <w:tcBorders>
              <w:top w:val="nil"/>
              <w:bottom w:val="nil"/>
            </w:tcBorders>
          </w:tcPr>
          <w:p w:rsidR="00DC71D7" w:rsidRDefault="00DC71D7" w:rsidP="00205682">
            <w:pPr>
              <w:spacing w:line="280" w:lineRule="atLeast"/>
              <w:rPr>
                <w:rFonts w:ascii="Arial" w:hAnsi="Arial" w:cs="Arial"/>
                <w:sz w:val="18"/>
              </w:rPr>
            </w:pPr>
          </w:p>
        </w:tc>
        <w:tc>
          <w:tcPr>
            <w:tcW w:w="2134" w:type="dxa"/>
          </w:tcPr>
          <w:p w:rsidR="00DC71D7" w:rsidRDefault="00DC71D7" w:rsidP="00205682">
            <w:pPr>
              <w:spacing w:line="280" w:lineRule="atLeast"/>
              <w:rPr>
                <w:rFonts w:ascii="Arial" w:hAnsi="Arial" w:cs="Arial"/>
                <w:sz w:val="18"/>
              </w:rPr>
            </w:pPr>
          </w:p>
        </w:tc>
        <w:tc>
          <w:tcPr>
            <w:tcW w:w="828" w:type="dxa"/>
          </w:tcPr>
          <w:p w:rsidR="00DC71D7" w:rsidRDefault="00DC71D7" w:rsidP="00205682">
            <w:pPr>
              <w:spacing w:line="280" w:lineRule="atLeast"/>
              <w:rPr>
                <w:rFonts w:ascii="Arial" w:hAnsi="Arial" w:cs="Arial"/>
                <w:sz w:val="18"/>
              </w:rPr>
            </w:pPr>
          </w:p>
        </w:tc>
      </w:tr>
      <w:tr w:rsidR="00DC71D7" w:rsidTr="00DC71D7">
        <w:trPr>
          <w:trHeight w:val="301"/>
        </w:trPr>
        <w:tc>
          <w:tcPr>
            <w:tcW w:w="2609" w:type="dxa"/>
          </w:tcPr>
          <w:p w:rsidR="00DC71D7" w:rsidRDefault="00DC71D7" w:rsidP="00205682">
            <w:pPr>
              <w:spacing w:line="280" w:lineRule="atLeast"/>
              <w:rPr>
                <w:rFonts w:ascii="Arial" w:hAnsi="Arial" w:cs="Arial"/>
                <w:sz w:val="18"/>
              </w:rPr>
            </w:pPr>
            <w:r>
              <w:rPr>
                <w:rFonts w:ascii="Arial" w:hAnsi="Arial" w:cs="Arial"/>
                <w:sz w:val="18"/>
              </w:rPr>
              <w:t>Secretary Boost Foundation</w:t>
            </w:r>
          </w:p>
        </w:tc>
        <w:tc>
          <w:tcPr>
            <w:tcW w:w="2509" w:type="dxa"/>
            <w:tcBorders>
              <w:top w:val="nil"/>
            </w:tcBorders>
          </w:tcPr>
          <w:p w:rsidR="00DC71D7" w:rsidRDefault="00DC71D7" w:rsidP="00205682">
            <w:pPr>
              <w:spacing w:line="280" w:lineRule="atLeast"/>
              <w:rPr>
                <w:rFonts w:ascii="Arial" w:hAnsi="Arial" w:cs="Arial"/>
                <w:sz w:val="18"/>
              </w:rPr>
            </w:pPr>
          </w:p>
        </w:tc>
        <w:tc>
          <w:tcPr>
            <w:tcW w:w="2134" w:type="dxa"/>
          </w:tcPr>
          <w:p w:rsidR="00DC71D7" w:rsidRDefault="00DC71D7" w:rsidP="00205682">
            <w:pPr>
              <w:spacing w:line="280" w:lineRule="atLeast"/>
              <w:rPr>
                <w:rFonts w:ascii="Arial" w:hAnsi="Arial" w:cs="Arial"/>
                <w:sz w:val="18"/>
              </w:rPr>
            </w:pPr>
            <w:r>
              <w:rPr>
                <w:rFonts w:ascii="Arial" w:hAnsi="Arial" w:cs="Arial"/>
                <w:sz w:val="18"/>
              </w:rPr>
              <w:t>Date of Approval</w:t>
            </w:r>
          </w:p>
        </w:tc>
        <w:tc>
          <w:tcPr>
            <w:tcW w:w="828" w:type="dxa"/>
          </w:tcPr>
          <w:p w:rsidR="00DC71D7" w:rsidRDefault="00DC71D7" w:rsidP="00205682">
            <w:pPr>
              <w:spacing w:line="280" w:lineRule="atLeast"/>
              <w:rPr>
                <w:rFonts w:ascii="Arial" w:hAnsi="Arial" w:cs="Arial"/>
                <w:sz w:val="18"/>
              </w:rPr>
            </w:pPr>
          </w:p>
        </w:tc>
      </w:tr>
    </w:tbl>
    <w:p w:rsidR="004112F6" w:rsidRDefault="004112F6" w:rsidP="00205682">
      <w:pPr>
        <w:spacing w:line="280" w:lineRule="atLeast"/>
        <w:rPr>
          <w:rFonts w:ascii="Arial" w:hAnsi="Arial" w:cs="Arial"/>
          <w:sz w:val="18"/>
        </w:rPr>
      </w:pPr>
    </w:p>
    <w:sectPr w:rsidR="004112F6" w:rsidSect="00A93574">
      <w:headerReference w:type="default" r:id="rId7"/>
      <w:footerReference w:type="default" r:id="rId8"/>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F0A" w:rsidRDefault="005E2F0A" w:rsidP="004E395A">
      <w:pPr>
        <w:spacing w:after="0" w:line="240" w:lineRule="auto"/>
      </w:pPr>
      <w:r>
        <w:separator/>
      </w:r>
    </w:p>
  </w:endnote>
  <w:endnote w:type="continuationSeparator" w:id="0">
    <w:p w:rsidR="005E2F0A" w:rsidRDefault="005E2F0A"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15A" w:rsidRDefault="00A2015A">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C12E8C">
      <w:rPr>
        <w:noProof/>
        <w:color w:val="FF0000"/>
        <w:sz w:val="20"/>
        <w:szCs w:val="20"/>
      </w:rPr>
      <w:t>1</w:t>
    </w:r>
    <w:r w:rsidRPr="00781DE2">
      <w:rPr>
        <w:color w:val="FF0000"/>
        <w:sz w:val="20"/>
        <w:szCs w:val="20"/>
      </w:rPr>
      <w:fldChar w:fldCharType="end"/>
    </w:r>
  </w:p>
  <w:p w:rsidR="00A2015A" w:rsidRPr="009971EB" w:rsidRDefault="00A2015A"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F0A" w:rsidRDefault="005E2F0A" w:rsidP="004E395A">
      <w:pPr>
        <w:spacing w:after="0" w:line="240" w:lineRule="auto"/>
      </w:pPr>
      <w:r>
        <w:separator/>
      </w:r>
    </w:p>
  </w:footnote>
  <w:footnote w:type="continuationSeparator" w:id="0">
    <w:p w:rsidR="005E2F0A" w:rsidRDefault="005E2F0A"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15A" w:rsidRDefault="00A2015A">
    <w:pPr>
      <w:pStyle w:val="Header"/>
    </w:pPr>
    <w:r>
      <w:tab/>
    </w:r>
    <w:r>
      <w:rPr>
        <w:noProof/>
        <w:lang w:val="en-GB" w:eastAsia="en-GB"/>
      </w:rPr>
      <w:drawing>
        <wp:inline distT="0" distB="0" distL="0" distR="0" wp14:anchorId="43D237B7" wp14:editId="72B04583">
          <wp:extent cx="962025" cy="42846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284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930F8"/>
    <w:multiLevelType w:val="hybridMultilevel"/>
    <w:tmpl w:val="3AAAF10A"/>
    <w:lvl w:ilvl="0" w:tplc="D562A75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5E7048D5"/>
    <w:multiLevelType w:val="hybridMultilevel"/>
    <w:tmpl w:val="C4DE0E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7ED03EDF"/>
    <w:multiLevelType w:val="hybridMultilevel"/>
    <w:tmpl w:val="892E25F2"/>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7426E"/>
    <w:rsid w:val="00134EB1"/>
    <w:rsid w:val="00146A1D"/>
    <w:rsid w:val="0015628A"/>
    <w:rsid w:val="001E063A"/>
    <w:rsid w:val="001F47DF"/>
    <w:rsid w:val="00205682"/>
    <w:rsid w:val="00231952"/>
    <w:rsid w:val="002550E7"/>
    <w:rsid w:val="00271AE9"/>
    <w:rsid w:val="002E7937"/>
    <w:rsid w:val="002E7A65"/>
    <w:rsid w:val="0034074F"/>
    <w:rsid w:val="003824D1"/>
    <w:rsid w:val="003E5E8D"/>
    <w:rsid w:val="003F69B3"/>
    <w:rsid w:val="004112F6"/>
    <w:rsid w:val="00477565"/>
    <w:rsid w:val="00483D16"/>
    <w:rsid w:val="00487E6F"/>
    <w:rsid w:val="004C765F"/>
    <w:rsid w:val="004E395A"/>
    <w:rsid w:val="00506231"/>
    <w:rsid w:val="00561D58"/>
    <w:rsid w:val="005730E8"/>
    <w:rsid w:val="00574750"/>
    <w:rsid w:val="00577226"/>
    <w:rsid w:val="005A766D"/>
    <w:rsid w:val="005B2DDD"/>
    <w:rsid w:val="005E2F0A"/>
    <w:rsid w:val="00665EC1"/>
    <w:rsid w:val="00684BF5"/>
    <w:rsid w:val="006B3F84"/>
    <w:rsid w:val="00781DE2"/>
    <w:rsid w:val="007D7EB2"/>
    <w:rsid w:val="008524B3"/>
    <w:rsid w:val="008D4A4A"/>
    <w:rsid w:val="009744A9"/>
    <w:rsid w:val="009971EB"/>
    <w:rsid w:val="009C72DA"/>
    <w:rsid w:val="00A2015A"/>
    <w:rsid w:val="00A566FE"/>
    <w:rsid w:val="00A93574"/>
    <w:rsid w:val="00AB252A"/>
    <w:rsid w:val="00BA1096"/>
    <w:rsid w:val="00C12E8C"/>
    <w:rsid w:val="00CD5295"/>
    <w:rsid w:val="00CD7A47"/>
    <w:rsid w:val="00CE06F0"/>
    <w:rsid w:val="00DA7EDD"/>
    <w:rsid w:val="00DC71D7"/>
    <w:rsid w:val="00EC27EC"/>
    <w:rsid w:val="00F61129"/>
    <w:rsid w:val="00F62ADE"/>
    <w:rsid w:val="00F938FE"/>
    <w:rsid w:val="00FA3817"/>
    <w:rsid w:val="00FD0C86"/>
    <w:rsid w:val="00FD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DA0C23-CAA7-4C8D-BE2E-E26C3DD4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87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Erudini Smits</cp:lastModifiedBy>
  <cp:revision>3</cp:revision>
  <dcterms:created xsi:type="dcterms:W3CDTF">2016-03-06T18:32:00Z</dcterms:created>
  <dcterms:modified xsi:type="dcterms:W3CDTF">2016-03-07T10:16:00Z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