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37" w:rsidRPr="00A93574" w:rsidRDefault="003F69B3" w:rsidP="00A93574">
      <w:pPr>
        <w:pStyle w:val="Title"/>
        <w:jc w:val="center"/>
        <w:rPr>
          <w:color w:val="FF0000"/>
        </w:rPr>
      </w:pPr>
      <w:r w:rsidRPr="00A93574">
        <w:rPr>
          <w:color w:val="FF0000"/>
        </w:rPr>
        <w:t xml:space="preserve">Minutes for </w:t>
      </w:r>
      <w:r w:rsidR="001E063A" w:rsidRPr="00A93574">
        <w:rPr>
          <w:color w:val="FF0000"/>
        </w:rPr>
        <w:t>Boost Foundation</w:t>
      </w:r>
    </w:p>
    <w:p w:rsidR="00AB252A" w:rsidRPr="00A93574" w:rsidRDefault="00A43CDB" w:rsidP="00A93574">
      <w:pPr>
        <w:pStyle w:val="Title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03-Jan-2016</w:t>
      </w:r>
      <w:r w:rsidR="002550E7" w:rsidRPr="00A93574">
        <w:rPr>
          <w:color w:val="FF0000"/>
          <w:sz w:val="20"/>
          <w:szCs w:val="20"/>
        </w:rPr>
        <w:t xml:space="preserve"> </w:t>
      </w:r>
      <w:r w:rsidR="002E7937" w:rsidRPr="00A93574">
        <w:rPr>
          <w:color w:val="FF0000"/>
          <w:sz w:val="20"/>
          <w:szCs w:val="20"/>
        </w:rPr>
        <w:t>(</w:t>
      </w:r>
      <w:r>
        <w:rPr>
          <w:color w:val="FF0000"/>
          <w:sz w:val="20"/>
          <w:szCs w:val="20"/>
        </w:rPr>
        <w:t>14:00</w:t>
      </w:r>
      <w:r w:rsidR="002550E7" w:rsidRPr="00A93574">
        <w:rPr>
          <w:color w:val="FF0000"/>
          <w:sz w:val="20"/>
          <w:szCs w:val="20"/>
        </w:rPr>
        <w:t xml:space="preserve"> at Delft</w:t>
      </w:r>
      <w:r w:rsidR="002E7937" w:rsidRPr="00A93574">
        <w:rPr>
          <w:color w:val="FF0000"/>
          <w:sz w:val="20"/>
          <w:szCs w:val="20"/>
        </w:rPr>
        <w:t>)</w:t>
      </w:r>
    </w:p>
    <w:p w:rsidR="00AB252A" w:rsidRPr="00FD45E8" w:rsidRDefault="006B3F84" w:rsidP="006B3F84">
      <w:pPr>
        <w:pStyle w:val="Heading2"/>
      </w:pPr>
      <w:r>
        <w:t>Call to Order</w:t>
      </w:r>
    </w:p>
    <w:p w:rsidR="00AB252A" w:rsidRPr="00483D16" w:rsidRDefault="00F61129" w:rsidP="006B3F84">
      <w:pPr>
        <w:pStyle w:val="NormalIndented"/>
      </w:pPr>
      <w:r>
        <w:t xml:space="preserve">The </w:t>
      </w:r>
      <w:r w:rsidR="00A43CDB">
        <w:t>second</w:t>
      </w:r>
      <w:r w:rsidR="00561D58">
        <w:t xml:space="preserve"> </w:t>
      </w:r>
      <w:r>
        <w:t>monthly meeting of Boost Foundation was held on</w:t>
      </w:r>
      <w:r w:rsidR="00AB252A" w:rsidRPr="00483D16">
        <w:t xml:space="preserve"> </w:t>
      </w:r>
      <w:r w:rsidR="00A43CDB">
        <w:t>03</w:t>
      </w:r>
      <w:r>
        <w:t>-</w:t>
      </w:r>
      <w:r w:rsidR="00A43CDB">
        <w:t>01-2016 at Delft. It began at 14</w:t>
      </w:r>
      <w:r>
        <w:t>:00</w:t>
      </w:r>
      <w:r w:rsidR="00AB252A" w:rsidRPr="00483D16">
        <w:t xml:space="preserve"> and was pr</w:t>
      </w:r>
      <w:r>
        <w:t xml:space="preserve">esided over </w:t>
      </w:r>
      <w:r w:rsidR="00134EB1">
        <w:t>by Ian Upton</w:t>
      </w:r>
      <w:r w:rsidR="00AB252A" w:rsidRPr="00483D16">
        <w:t xml:space="preserve">. </w:t>
      </w:r>
    </w:p>
    <w:p w:rsidR="00AB252A" w:rsidRPr="00FD45E8" w:rsidRDefault="00AB252A" w:rsidP="006B3F84">
      <w:pPr>
        <w:pStyle w:val="Heading2"/>
      </w:pPr>
      <w:r w:rsidRPr="00FD45E8">
        <w:t xml:space="preserve">Attendees </w:t>
      </w:r>
    </w:p>
    <w:p w:rsidR="00AB252A" w:rsidRPr="00CD7A47" w:rsidRDefault="00AB252A" w:rsidP="00CD7A47">
      <w:pPr>
        <w:pStyle w:val="NormalIndented"/>
      </w:pPr>
      <w:r w:rsidRPr="00483D16">
        <w:t xml:space="preserve">Voting members in attendance </w:t>
      </w:r>
      <w:r w:rsidR="00561D58">
        <w:t>included,</w:t>
      </w:r>
      <w:r w:rsidR="00F61129">
        <w:t xml:space="preserve"> Ian Upton, Erudini Smits, </w:t>
      </w:r>
      <w:r w:rsidR="00A43CDB">
        <w:t xml:space="preserve">Justin </w:t>
      </w:r>
      <w:proofErr w:type="spellStart"/>
      <w:r w:rsidR="00A43CDB">
        <w:t>Sloove</w:t>
      </w:r>
      <w:proofErr w:type="spellEnd"/>
      <w:r w:rsidR="00CD7A47">
        <w:t xml:space="preserve">, </w:t>
      </w:r>
      <w:proofErr w:type="spellStart"/>
      <w:r w:rsidR="00CD7A47">
        <w:t>Ceylomini</w:t>
      </w:r>
      <w:proofErr w:type="spellEnd"/>
      <w:r w:rsidR="00CD7A47">
        <w:t xml:space="preserve"> Smits, </w:t>
      </w:r>
      <w:r w:rsidR="00CD7A47" w:rsidRPr="00CD7A47">
        <w:rPr>
          <w:lang w:val="en-GB"/>
        </w:rPr>
        <w:t xml:space="preserve">Roderick </w:t>
      </w:r>
      <w:proofErr w:type="spellStart"/>
      <w:r w:rsidR="00CD7A47" w:rsidRPr="00CD7A47">
        <w:rPr>
          <w:lang w:val="en-GB"/>
        </w:rPr>
        <w:t>Loodewijks</w:t>
      </w:r>
      <w:proofErr w:type="spellEnd"/>
      <w:r w:rsidR="00CD7A47">
        <w:rPr>
          <w:lang w:val="en-GB"/>
        </w:rPr>
        <w:t xml:space="preserve"> and </w:t>
      </w:r>
      <w:r w:rsidR="00CD7A47" w:rsidRPr="00CD7A47">
        <w:t>Salome van Giessen</w:t>
      </w:r>
      <w:r w:rsidR="00CD7A47">
        <w:t>.</w:t>
      </w:r>
    </w:p>
    <w:p w:rsidR="00AB252A" w:rsidRDefault="00AB252A" w:rsidP="00CD7A47">
      <w:pPr>
        <w:pStyle w:val="NormalIndented"/>
      </w:pPr>
      <w:r w:rsidRPr="00483D16">
        <w:t>Guests in attend</w:t>
      </w:r>
      <w:r w:rsidR="00A43CDB">
        <w:t xml:space="preserve">ance included </w:t>
      </w:r>
      <w:proofErr w:type="spellStart"/>
      <w:r w:rsidR="00477BFC">
        <w:t>S</w:t>
      </w:r>
      <w:r w:rsidR="00477BFC" w:rsidRPr="00477BFC">
        <w:t>joerd</w:t>
      </w:r>
      <w:proofErr w:type="spellEnd"/>
      <w:r w:rsidR="00477BFC" w:rsidRPr="00477BFC">
        <w:t xml:space="preserve"> </w:t>
      </w:r>
      <w:proofErr w:type="spellStart"/>
      <w:r w:rsidR="00477BFC" w:rsidRPr="00477BFC">
        <w:t>Franzen</w:t>
      </w:r>
      <w:proofErr w:type="spellEnd"/>
      <w:r w:rsidR="00477BFC">
        <w:t xml:space="preserve"> (volunteer</w:t>
      </w:r>
      <w:r w:rsidR="001E063A">
        <w:t>)</w:t>
      </w:r>
      <w:r w:rsidR="00477BFC">
        <w:t xml:space="preserve">. </w:t>
      </w:r>
    </w:p>
    <w:p w:rsidR="00A43CDB" w:rsidRPr="00483D16" w:rsidRDefault="00477BFC" w:rsidP="00CD7A47">
      <w:pPr>
        <w:pStyle w:val="NormalIndented"/>
      </w:pPr>
      <w:r>
        <w:t>Member</w:t>
      </w:r>
      <w:r w:rsidRPr="00477BFC">
        <w:t xml:space="preserve"> not in attendance included</w:t>
      </w:r>
      <w:r>
        <w:t xml:space="preserve"> </w:t>
      </w:r>
      <w:proofErr w:type="spellStart"/>
      <w:r w:rsidR="00A43CDB" w:rsidRPr="00CD7A47">
        <w:t>Remco</w:t>
      </w:r>
      <w:proofErr w:type="spellEnd"/>
      <w:r w:rsidR="00A43CDB" w:rsidRPr="00CD7A47">
        <w:t xml:space="preserve"> </w:t>
      </w:r>
      <w:proofErr w:type="spellStart"/>
      <w:r w:rsidR="00A43CDB" w:rsidRPr="00CD7A47">
        <w:t>Scherpenzeel</w:t>
      </w:r>
      <w:proofErr w:type="spellEnd"/>
      <w:r>
        <w:t>.</w:t>
      </w:r>
    </w:p>
    <w:p w:rsidR="00AB252A" w:rsidRDefault="00EC27EC" w:rsidP="00EC27EC">
      <w:pPr>
        <w:pStyle w:val="Heading2"/>
      </w:pPr>
      <w:r w:rsidRPr="00EC27EC">
        <w:t>Proceedings</w:t>
      </w:r>
    </w:p>
    <w:p w:rsidR="00EC27EC" w:rsidRDefault="00EC27EC" w:rsidP="00EC27EC">
      <w:pPr>
        <w:ind w:left="284"/>
      </w:pPr>
      <w:r>
        <w:t>CEO prepared and presen</w:t>
      </w:r>
      <w:r w:rsidR="00477BFC">
        <w:t xml:space="preserve">ted a PowerPoint presentation that brought everyone up to speed about the progress made in December and details about the policy and house rules. </w:t>
      </w:r>
    </w:p>
    <w:p w:rsidR="00477BFC" w:rsidRDefault="00A93574" w:rsidP="00EC27EC">
      <w:pPr>
        <w:ind w:left="284"/>
      </w:pPr>
      <w:r>
        <w:t xml:space="preserve">What went well: </w:t>
      </w:r>
      <w:r w:rsidR="00477BFC">
        <w:t>Defining each person’s</w:t>
      </w:r>
      <w:r w:rsidR="00477BFC">
        <w:t xml:space="preserve"> roles went well, </w:t>
      </w:r>
      <w:r w:rsidR="00477BFC">
        <w:t xml:space="preserve">and </w:t>
      </w:r>
      <w:r w:rsidR="00477BFC">
        <w:t>getting to know each other</w:t>
      </w:r>
      <w:r w:rsidR="00477BFC">
        <w:t xml:space="preserve"> better</w:t>
      </w:r>
      <w:r w:rsidR="00477BFC">
        <w:t xml:space="preserve">. </w:t>
      </w:r>
      <w:r w:rsidR="00477BFC">
        <w:t>Good progress on the l</w:t>
      </w:r>
      <w:r w:rsidR="00477BFC">
        <w:t>ega</w:t>
      </w:r>
      <w:r w:rsidR="00477BFC">
        <w:t>l structure.</w:t>
      </w:r>
      <w:r w:rsidR="00477BFC">
        <w:t xml:space="preserve"> Searching for info</w:t>
      </w:r>
      <w:r w:rsidR="00477BFC">
        <w:t>rmation was strong</w:t>
      </w:r>
      <w:r w:rsidR="00477BFC">
        <w:t xml:space="preserve">, group work went well, </w:t>
      </w:r>
      <w:r w:rsidR="00477BFC">
        <w:t xml:space="preserve">positive vibe due to the fact that we have </w:t>
      </w:r>
      <w:r w:rsidR="00477BFC">
        <w:t>350 likes on F</w:t>
      </w:r>
      <w:r w:rsidR="00477BFC">
        <w:t xml:space="preserve">acebook indicating that </w:t>
      </w:r>
      <w:r w:rsidR="00477BFC">
        <w:t xml:space="preserve">awareness went well. </w:t>
      </w:r>
      <w:r w:rsidR="00477BFC">
        <w:t>We h</w:t>
      </w:r>
      <w:r w:rsidR="00571219">
        <w:t>ave one volunteer already and</w:t>
      </w:r>
      <w:r w:rsidR="00477BFC">
        <w:t xml:space="preserve"> </w:t>
      </w:r>
      <w:r w:rsidR="00571219">
        <w:t>arrangements for</w:t>
      </w:r>
      <w:r w:rsidR="00477BFC">
        <w:t xml:space="preserve"> funding from OGD</w:t>
      </w:r>
      <w:r w:rsidR="00571219">
        <w:t>.</w:t>
      </w:r>
    </w:p>
    <w:p w:rsidR="007166BA" w:rsidRDefault="00A93574" w:rsidP="00EC27EC">
      <w:pPr>
        <w:ind w:left="284"/>
      </w:pPr>
      <w:r>
        <w:t>What can improve</w:t>
      </w:r>
      <w:r w:rsidR="00571219">
        <w:t>:</w:t>
      </w:r>
      <w:r w:rsidR="00571219" w:rsidRPr="00571219">
        <w:t xml:space="preserve"> </w:t>
      </w:r>
      <w:r w:rsidR="00571219">
        <w:t xml:space="preserve">Need to structure ourselves </w:t>
      </w:r>
      <w:r w:rsidR="00571219">
        <w:t>properly, need to improve interaction</w:t>
      </w:r>
      <w:r w:rsidR="00571219">
        <w:t xml:space="preserve"> especially</w:t>
      </w:r>
      <w:r w:rsidR="00571219">
        <w:t xml:space="preserve"> when there is a financial </w:t>
      </w:r>
      <w:proofErr w:type="gramStart"/>
      <w:r w:rsidR="00571219">
        <w:t>inflow</w:t>
      </w:r>
      <w:r w:rsidR="00571219">
        <w:t>.</w:t>
      </w:r>
      <w:proofErr w:type="gramEnd"/>
      <w:r w:rsidR="00571219">
        <w:t xml:space="preserve"> Need to get things started and then structure stuff in advance. Communication with regard to the video chats. People need to reply to messages and need to motivate e</w:t>
      </w:r>
      <w:r w:rsidR="00571219">
        <w:t>ach other by telling them what they</w:t>
      </w:r>
      <w:r w:rsidR="00571219">
        <w:t xml:space="preserve"> are doing for Boost.</w:t>
      </w:r>
      <w:r w:rsidR="007166BA">
        <w:t xml:space="preserve"> </w:t>
      </w:r>
    </w:p>
    <w:p w:rsidR="00A93574" w:rsidRDefault="007166BA" w:rsidP="00EC27EC">
      <w:pPr>
        <w:ind w:left="284"/>
      </w:pPr>
      <w:r>
        <w:t>Other concerns</w:t>
      </w:r>
      <w:r w:rsidR="000F4406">
        <w:t>: Need t</w:t>
      </w:r>
      <w:r>
        <w:t>alk about things internally before mentioning something to outsiders since this makes the transparency a little difficult if all the members are not aware of what is going on.</w:t>
      </w:r>
    </w:p>
    <w:p w:rsidR="00A93574" w:rsidRDefault="007B2B76" w:rsidP="00EC27EC">
      <w:pPr>
        <w:ind w:left="284"/>
      </w:pPr>
      <w:r>
        <w:t>Trust</w:t>
      </w:r>
      <w:r w:rsidR="00A93574">
        <w:t xml:space="preserve"> score </w:t>
      </w:r>
      <w:r>
        <w:t>was an average of 84.17</w:t>
      </w:r>
    </w:p>
    <w:p w:rsidR="00134EB1" w:rsidRDefault="00A93574" w:rsidP="00134EB1">
      <w:pPr>
        <w:ind w:left="284"/>
      </w:pPr>
      <w:r>
        <w:t>Hap</w:t>
      </w:r>
      <w:r w:rsidR="007B2B76">
        <w:t>py score was an average of 88.33</w:t>
      </w:r>
    </w:p>
    <w:p w:rsidR="0034074F" w:rsidRDefault="007166BA" w:rsidP="00C855CF">
      <w:pPr>
        <w:ind w:left="284"/>
      </w:pPr>
      <w:r>
        <w:t xml:space="preserve">Introduction from the volunteer: </w:t>
      </w:r>
      <w:r>
        <w:t>Studied in delft and worked at OGD for a while, met Ian</w:t>
      </w:r>
      <w:r>
        <w:t xml:space="preserve"> there</w:t>
      </w:r>
      <w:r>
        <w:t>, went to Finland to do masters, (different semesters in 3 different cities / countries) he had free time in between to do an internship but he saw the FB message about</w:t>
      </w:r>
      <w:r>
        <w:t xml:space="preserve"> how we are</w:t>
      </w:r>
      <w:r>
        <w:t xml:space="preserve"> looking for volunteers</w:t>
      </w:r>
      <w:r>
        <w:t xml:space="preserve"> to which he immediately reacted to and wanted to join.</w:t>
      </w:r>
      <w:r>
        <w:t xml:space="preserve"> He’s excited to be part</w:t>
      </w:r>
      <w:r>
        <w:t xml:space="preserve"> of this project and to be the first person</w:t>
      </w:r>
      <w:r>
        <w:t xml:space="preserve"> to go to</w:t>
      </w:r>
      <w:r>
        <w:t xml:space="preserve"> volunteer in</w:t>
      </w:r>
      <w:r>
        <w:t xml:space="preserve"> SL</w:t>
      </w:r>
      <w:r>
        <w:t xml:space="preserve"> through Boost</w:t>
      </w:r>
      <w:r>
        <w:t>, he would like to have a clear guide line of what he will have to do in SL, he has his flight tickets already booked (12-Feb), glad he met us today, (would like to come next month too) (next month we will have more ideas exactly on what we ex</w:t>
      </w:r>
      <w:r w:rsidR="00C855CF">
        <w:t>pect from him and what we can ask of him) he’</w:t>
      </w:r>
      <w:r>
        <w:t xml:space="preserve">s getting his injections (need to look at what injections are insured) </w:t>
      </w:r>
      <w:r w:rsidR="00C855CF">
        <w:t>and we concluded with the idea that we</w:t>
      </w:r>
      <w:r>
        <w:t xml:space="preserve"> will introduce him to </w:t>
      </w:r>
      <w:proofErr w:type="spellStart"/>
      <w:r>
        <w:t>Ramani</w:t>
      </w:r>
      <w:proofErr w:type="spellEnd"/>
      <w:r w:rsidR="00C855CF">
        <w:t xml:space="preserve"> sometime soon</w:t>
      </w:r>
      <w:r>
        <w:t>.</w:t>
      </w:r>
    </w:p>
    <w:p w:rsidR="00C855CF" w:rsidRDefault="00C855CF" w:rsidP="0034074F">
      <w:pPr>
        <w:ind w:left="284"/>
      </w:pPr>
      <w:r>
        <w:t xml:space="preserve">Then we had an in-depth overlook at the polices and the house rules. </w:t>
      </w:r>
      <w:r w:rsidR="00E54834">
        <w:t>Followed by voting for both the application of the policies and the house rules. (Motions)</w:t>
      </w:r>
    </w:p>
    <w:p w:rsidR="00E54834" w:rsidRDefault="00E54834" w:rsidP="0034074F">
      <w:pPr>
        <w:ind w:left="284"/>
      </w:pPr>
      <w:r>
        <w:lastRenderedPageBreak/>
        <w:t>Then there was a discussion about the launch of the website</w:t>
      </w:r>
      <w:r w:rsidR="006840B1">
        <w:t xml:space="preserve"> and how to make this into an event. On Tuesday Laura will help Roderick with a few ideas and guidance about the website. A rough date has been set to launch the website (12 February 2016)</w:t>
      </w:r>
    </w:p>
    <w:p w:rsidR="00E54834" w:rsidRDefault="006840B1" w:rsidP="006840B1">
      <w:pPr>
        <w:ind w:left="284"/>
      </w:pPr>
      <w:r>
        <w:t>Then there was a brief presentation about the priorities and KPI’s from each member.</w:t>
      </w:r>
    </w:p>
    <w:p w:rsidR="00E54834" w:rsidRPr="00FD45E8" w:rsidRDefault="00E54834" w:rsidP="00E54834">
      <w:pPr>
        <w:pStyle w:val="Heading2"/>
      </w:pPr>
      <w:r w:rsidRPr="00FD45E8">
        <w:t xml:space="preserve">Main Motions </w:t>
      </w:r>
    </w:p>
    <w:p w:rsidR="00E54834" w:rsidRPr="00483D16" w:rsidRDefault="006840B1" w:rsidP="00E54834">
      <w:pPr>
        <w:pStyle w:val="NormalIndented"/>
      </w:pPr>
      <w:r>
        <w:rPr>
          <w:b/>
        </w:rPr>
        <w:t xml:space="preserve">Application of </w:t>
      </w:r>
      <w:r w:rsidR="00E54834">
        <w:rPr>
          <w:b/>
        </w:rPr>
        <w:t>Policy</w:t>
      </w:r>
      <w:r w:rsidR="00E54834">
        <w:t>: M</w:t>
      </w:r>
      <w:r w:rsidR="00E54834">
        <w:t>oved by CEO</w:t>
      </w:r>
      <w:r w:rsidR="00E54834">
        <w:t xml:space="preserve">. </w:t>
      </w:r>
      <w:r w:rsidR="00E54834">
        <w:t>The motion carried</w:t>
      </w:r>
      <w:r w:rsidR="00E54834" w:rsidRPr="00483D16">
        <w:t xml:space="preserve"> with</w:t>
      </w:r>
      <w:r w:rsidR="00E54834">
        <w:t xml:space="preserve"> 6 in favor and 0</w:t>
      </w:r>
      <w:r w:rsidR="00E54834" w:rsidRPr="00483D16">
        <w:t xml:space="preserve"> against.</w:t>
      </w:r>
    </w:p>
    <w:p w:rsidR="00E54834" w:rsidRDefault="006840B1" w:rsidP="006840B1">
      <w:pPr>
        <w:pStyle w:val="NormalIndented"/>
      </w:pPr>
      <w:r>
        <w:rPr>
          <w:b/>
        </w:rPr>
        <w:t xml:space="preserve">Application of </w:t>
      </w:r>
      <w:r w:rsidR="00E54834">
        <w:rPr>
          <w:b/>
        </w:rPr>
        <w:t>House Rules</w:t>
      </w:r>
      <w:r w:rsidR="00E54834">
        <w:t>: M</w:t>
      </w:r>
      <w:r w:rsidR="00E54834">
        <w:t>oved by CEO. The motion carried with 6 in favor and 0</w:t>
      </w:r>
      <w:r w:rsidR="00E54834" w:rsidRPr="00483D16">
        <w:t xml:space="preserve"> against.</w:t>
      </w:r>
    </w:p>
    <w:p w:rsidR="00F938FE" w:rsidRDefault="00F938FE" w:rsidP="006B3F84">
      <w:pPr>
        <w:pStyle w:val="Heading2"/>
      </w:pPr>
      <w:r>
        <w:t>Announcements</w:t>
      </w:r>
    </w:p>
    <w:p w:rsidR="00F938FE" w:rsidRPr="00483D16" w:rsidRDefault="006840B1" w:rsidP="006B3F84">
      <w:pPr>
        <w:pStyle w:val="NormalIndented"/>
      </w:pPr>
      <w:r>
        <w:t>Check and update the Action List.</w:t>
      </w:r>
      <w:bookmarkStart w:id="0" w:name="_GoBack"/>
      <w:bookmarkEnd w:id="0"/>
    </w:p>
    <w:p w:rsidR="00AB252A" w:rsidRPr="00FD45E8" w:rsidRDefault="00AB252A" w:rsidP="006B3F84">
      <w:pPr>
        <w:pStyle w:val="Heading2"/>
      </w:pPr>
      <w:r w:rsidRPr="00FD45E8">
        <w:t>Adjournment</w:t>
      </w:r>
    </w:p>
    <w:p w:rsidR="00AB252A" w:rsidRPr="00205682" w:rsidRDefault="0034074F" w:rsidP="00205682">
      <w:pPr>
        <w:pStyle w:val="NormalIndented"/>
      </w:pPr>
      <w:r>
        <w:t xml:space="preserve">Ian Upton </w:t>
      </w:r>
      <w:r w:rsidR="00AB252A" w:rsidRPr="00483D16">
        <w:t>moved that the meeting be adjourned, and this was agre</w:t>
      </w:r>
      <w:r w:rsidR="006840B1">
        <w:t>ed upon at 17:08</w:t>
      </w:r>
      <w:r w:rsidR="00AB252A" w:rsidRPr="00483D16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1207"/>
        <w:gridCol w:w="2973"/>
      </w:tblGrid>
      <w:tr w:rsidR="008D4A4A" w:rsidTr="00205682">
        <w:trPr>
          <w:trHeight w:val="613"/>
        </w:trPr>
        <w:tc>
          <w:tcPr>
            <w:tcW w:w="4459" w:type="dxa"/>
            <w:tcBorders>
              <w:bottom w:val="single" w:sz="4" w:space="0" w:color="auto"/>
            </w:tcBorders>
          </w:tcPr>
          <w:p w:rsidR="008D4A4A" w:rsidRDefault="008D4A4A" w:rsidP="006B3F84"/>
          <w:p w:rsidR="00561D58" w:rsidRPr="006B3F84" w:rsidRDefault="00561D58" w:rsidP="006B3F84"/>
        </w:tc>
        <w:tc>
          <w:tcPr>
            <w:tcW w:w="1207" w:type="dxa"/>
          </w:tcPr>
          <w:p w:rsidR="008D4A4A" w:rsidRPr="006B3F84" w:rsidRDefault="008D4A4A" w:rsidP="006B3F84"/>
        </w:tc>
        <w:tc>
          <w:tcPr>
            <w:tcW w:w="2973" w:type="dxa"/>
            <w:tcBorders>
              <w:bottom w:val="single" w:sz="4" w:space="0" w:color="auto"/>
            </w:tcBorders>
          </w:tcPr>
          <w:p w:rsidR="008D4A4A" w:rsidRPr="006B3F84" w:rsidRDefault="008D4A4A" w:rsidP="006B3F84"/>
        </w:tc>
      </w:tr>
      <w:tr w:rsidR="008D4A4A" w:rsidTr="00205682">
        <w:trPr>
          <w:trHeight w:val="650"/>
        </w:trPr>
        <w:tc>
          <w:tcPr>
            <w:tcW w:w="4459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Secretary</w:t>
            </w:r>
          </w:p>
          <w:p w:rsidR="008D4A4A" w:rsidRPr="006B3F84" w:rsidRDefault="0034074F" w:rsidP="006B3F84">
            <w:r>
              <w:t>Boost Foundation</w:t>
            </w:r>
          </w:p>
        </w:tc>
        <w:tc>
          <w:tcPr>
            <w:tcW w:w="1207" w:type="dxa"/>
          </w:tcPr>
          <w:p w:rsidR="008D4A4A" w:rsidRPr="006B3F84" w:rsidRDefault="008D4A4A" w:rsidP="006B3F84"/>
        </w:tc>
        <w:tc>
          <w:tcPr>
            <w:tcW w:w="2973" w:type="dxa"/>
            <w:tcBorders>
              <w:top w:val="single" w:sz="4" w:space="0" w:color="auto"/>
            </w:tcBorders>
          </w:tcPr>
          <w:p w:rsidR="008D4A4A" w:rsidRPr="006B3F84" w:rsidRDefault="008D4A4A" w:rsidP="006B3F84">
            <w:r w:rsidRPr="006B3F84">
              <w:t>Date of Approval</w:t>
            </w:r>
          </w:p>
        </w:tc>
      </w:tr>
    </w:tbl>
    <w:p w:rsidR="004112F6" w:rsidRDefault="004112F6" w:rsidP="00205682">
      <w:pPr>
        <w:spacing w:line="280" w:lineRule="atLeast"/>
        <w:rPr>
          <w:rFonts w:ascii="Arial" w:hAnsi="Arial" w:cs="Arial"/>
          <w:sz w:val="18"/>
        </w:rPr>
      </w:pPr>
    </w:p>
    <w:sectPr w:rsidR="004112F6" w:rsidSect="00A93574">
      <w:headerReference w:type="default" r:id="rId6"/>
      <w:footerReference w:type="default" r:id="rId7"/>
      <w:pgSz w:w="12240" w:h="15840" w:code="1"/>
      <w:pgMar w:top="851" w:right="1080" w:bottom="1080" w:left="1080" w:header="14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8B" w:rsidRDefault="001C4B8B" w:rsidP="004E395A">
      <w:pPr>
        <w:spacing w:after="0" w:line="240" w:lineRule="auto"/>
      </w:pPr>
      <w:r>
        <w:separator/>
      </w:r>
    </w:p>
  </w:endnote>
  <w:endnote w:type="continuationSeparator" w:id="0">
    <w:p w:rsidR="001C4B8B" w:rsidRDefault="001C4B8B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E2" w:rsidRDefault="00781DE2">
    <w:pPr>
      <w:pStyle w:val="Footer"/>
      <w:jc w:val="right"/>
    </w:pPr>
    <w:r w:rsidRPr="00781DE2">
      <w:rPr>
        <w:color w:val="FF0000"/>
        <w:sz w:val="20"/>
        <w:szCs w:val="20"/>
      </w:rPr>
      <w:t xml:space="preserve">pg. </w:t>
    </w:r>
    <w:r w:rsidRPr="00781DE2">
      <w:rPr>
        <w:color w:val="FF0000"/>
        <w:sz w:val="20"/>
        <w:szCs w:val="20"/>
      </w:rPr>
      <w:fldChar w:fldCharType="begin"/>
    </w:r>
    <w:r w:rsidRPr="00781DE2">
      <w:rPr>
        <w:color w:val="FF0000"/>
        <w:sz w:val="20"/>
        <w:szCs w:val="20"/>
      </w:rPr>
      <w:instrText xml:space="preserve"> PAGE  \* Arabic </w:instrText>
    </w:r>
    <w:r w:rsidRPr="00781DE2">
      <w:rPr>
        <w:color w:val="FF0000"/>
        <w:sz w:val="20"/>
        <w:szCs w:val="20"/>
      </w:rPr>
      <w:fldChar w:fldCharType="separate"/>
    </w:r>
    <w:r w:rsidR="006840B1">
      <w:rPr>
        <w:noProof/>
        <w:color w:val="FF0000"/>
        <w:sz w:val="20"/>
        <w:szCs w:val="20"/>
      </w:rPr>
      <w:t>1</w:t>
    </w:r>
    <w:r w:rsidRPr="00781DE2">
      <w:rPr>
        <w:color w:val="FF0000"/>
        <w:sz w:val="20"/>
        <w:szCs w:val="20"/>
      </w:rPr>
      <w:fldChar w:fldCharType="end"/>
    </w:r>
  </w:p>
  <w:p w:rsidR="004E395A" w:rsidRPr="009971EB" w:rsidRDefault="004E395A" w:rsidP="00F62ADE">
    <w:pPr>
      <w:pStyle w:val="Footer"/>
      <w:tabs>
        <w:tab w:val="clear" w:pos="4680"/>
        <w:tab w:val="clear" w:pos="9360"/>
        <w:tab w:val="right" w:pos="10080"/>
      </w:tabs>
      <w:ind w:right="-43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8B" w:rsidRDefault="001C4B8B" w:rsidP="004E395A">
      <w:pPr>
        <w:spacing w:after="0" w:line="240" w:lineRule="auto"/>
      </w:pPr>
      <w:r>
        <w:separator/>
      </w:r>
    </w:p>
  </w:footnote>
  <w:footnote w:type="continuationSeparator" w:id="0">
    <w:p w:rsidR="001C4B8B" w:rsidRDefault="001C4B8B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96" w:rsidRDefault="002550E7">
    <w:pPr>
      <w:pStyle w:val="Header"/>
    </w:pPr>
    <w:r>
      <w:tab/>
    </w:r>
    <w:r>
      <w:rPr>
        <w:noProof/>
        <w:lang w:val="en-GB" w:eastAsia="en-GB"/>
      </w:rPr>
      <w:drawing>
        <wp:inline distT="0" distB="0" distL="0" distR="0" wp14:anchorId="43D237B7" wp14:editId="72B04583">
          <wp:extent cx="962025" cy="428464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2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2A"/>
    <w:rsid w:val="000F4406"/>
    <w:rsid w:val="00107D9F"/>
    <w:rsid w:val="00134EB1"/>
    <w:rsid w:val="001C4B8B"/>
    <w:rsid w:val="001E063A"/>
    <w:rsid w:val="001F47DF"/>
    <w:rsid w:val="00205682"/>
    <w:rsid w:val="002550E7"/>
    <w:rsid w:val="002E7937"/>
    <w:rsid w:val="002E7A65"/>
    <w:rsid w:val="0034074F"/>
    <w:rsid w:val="003E5E8D"/>
    <w:rsid w:val="003F69B3"/>
    <w:rsid w:val="004112F6"/>
    <w:rsid w:val="00477565"/>
    <w:rsid w:val="00477BFC"/>
    <w:rsid w:val="00483D16"/>
    <w:rsid w:val="004E395A"/>
    <w:rsid w:val="00561D58"/>
    <w:rsid w:val="00571219"/>
    <w:rsid w:val="005730E8"/>
    <w:rsid w:val="00574750"/>
    <w:rsid w:val="00577226"/>
    <w:rsid w:val="005A766D"/>
    <w:rsid w:val="006840B1"/>
    <w:rsid w:val="006B3F84"/>
    <w:rsid w:val="007166BA"/>
    <w:rsid w:val="00781DE2"/>
    <w:rsid w:val="007B2B76"/>
    <w:rsid w:val="007D7EB2"/>
    <w:rsid w:val="008524B3"/>
    <w:rsid w:val="008D4A4A"/>
    <w:rsid w:val="009971EB"/>
    <w:rsid w:val="00A43CDB"/>
    <w:rsid w:val="00A93574"/>
    <w:rsid w:val="00AB252A"/>
    <w:rsid w:val="00BA1096"/>
    <w:rsid w:val="00C855CF"/>
    <w:rsid w:val="00CD7A47"/>
    <w:rsid w:val="00CE06F0"/>
    <w:rsid w:val="00E54834"/>
    <w:rsid w:val="00EC27EC"/>
    <w:rsid w:val="00F61129"/>
    <w:rsid w:val="00F62ADE"/>
    <w:rsid w:val="00F938FE"/>
    <w:rsid w:val="00FA3817"/>
    <w:rsid w:val="00FD0C86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DA0C23-CAA7-4C8D-BE2E-E26C3DD4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8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E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table" w:styleId="TableGrid">
    <w:name w:val="Table Grid"/>
    <w:basedOn w:val="TableNormal"/>
    <w:uiPriority w:val="39"/>
    <w:rsid w:val="008D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D7EB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6B3F84"/>
    <w:pPr>
      <w:ind w:left="288"/>
    </w:pPr>
  </w:style>
  <w:style w:type="paragraph" w:styleId="Title">
    <w:name w:val="Title"/>
    <w:basedOn w:val="Normal"/>
    <w:next w:val="Normal"/>
    <w:link w:val="TitleChar"/>
    <w:uiPriority w:val="10"/>
    <w:qFormat/>
    <w:rsid w:val="00574750"/>
    <w:pPr>
      <w:pBdr>
        <w:bottom w:val="single" w:sz="8" w:space="9" w:color="365F91" w:themeColor="accent1" w:themeShade="BF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NormalIndentedChar">
    <w:name w:val="Normal Indented Char"/>
    <w:basedOn w:val="DefaultParagraphFont"/>
    <w:link w:val="NormalIndented"/>
    <w:rsid w:val="006B3F84"/>
  </w:style>
  <w:style w:type="character" w:customStyle="1" w:styleId="TitleChar">
    <w:name w:val="Title Char"/>
    <w:basedOn w:val="DefaultParagraphFont"/>
    <w:link w:val="Title"/>
    <w:uiPriority w:val="10"/>
    <w:rsid w:val="00574750"/>
    <w:rPr>
      <w:rFonts w:asciiTheme="majorHAnsi" w:eastAsiaTheme="majorEastAsia" w:hAnsiTheme="majorHAnsi" w:cstheme="majorBidi"/>
      <w:color w:val="365F91" w:themeColor="accent1" w:themeShade="BF"/>
      <w:spacing w:val="5"/>
      <w:kern w:val="28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5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2E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2E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Calibri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/>
  <dc:creator>Vertex42.com</dc:creator>
  <cp:keywords/>
  <dc:description>(c) 2014 Vertex42 LLC. All rights reserved.</dc:description>
  <cp:lastModifiedBy>Erudini Smits</cp:lastModifiedBy>
  <cp:revision>3</cp:revision>
  <dcterms:created xsi:type="dcterms:W3CDTF">2016-01-04T20:29:00Z</dcterms:created>
  <dcterms:modified xsi:type="dcterms:W3CDTF">2016-01-04T21:59:00Z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